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right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sz w:val="18"/>
          <w:szCs w:val="18"/>
          <w:rtl w:val="0"/>
          <w:lang w:val="ru-RU"/>
        </w:rPr>
        <w:t>Редакция №</w:t>
      </w:r>
      <w:r>
        <w:rPr>
          <w:sz w:val="18"/>
          <w:szCs w:val="18"/>
          <w:rtl w:val="0"/>
          <w:lang w:val="ru-RU"/>
        </w:rPr>
        <w:t>1</w:t>
      </w:r>
      <w:r>
        <w:rPr>
          <w:sz w:val="18"/>
          <w:szCs w:val="18"/>
          <w:rtl w:val="0"/>
        </w:rPr>
        <w:br w:type="textWrapping"/>
        <w:t>Дата вступления в силу</w:t>
      </w:r>
      <w:r>
        <w:rPr>
          <w:sz w:val="18"/>
          <w:szCs w:val="18"/>
          <w:rtl w:val="0"/>
          <w:lang w:val="ru-RU"/>
        </w:rPr>
        <w:t xml:space="preserve">: 19 </w:t>
      </w:r>
      <w:r>
        <w:rPr>
          <w:sz w:val="18"/>
          <w:szCs w:val="18"/>
          <w:rtl w:val="0"/>
          <w:lang w:val="ru-RU"/>
        </w:rPr>
        <w:t xml:space="preserve">мая </w:t>
      </w:r>
      <w:r>
        <w:rPr>
          <w:sz w:val="18"/>
          <w:szCs w:val="18"/>
          <w:rtl w:val="0"/>
          <w:lang w:val="ru-RU"/>
        </w:rPr>
        <w:t xml:space="preserve">2026 </w:t>
      </w:r>
      <w:r>
        <w:rPr>
          <w:sz w:val="18"/>
          <w:szCs w:val="18"/>
          <w:rtl w:val="0"/>
          <w:lang w:val="ru-RU"/>
        </w:rPr>
        <w:t>года</w:t>
      </w:r>
    </w:p>
    <w:p>
      <w:pPr>
        <w:pStyle w:val="Normal (Web)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ПОЛЬЗОВАТЕЛЬСКОЕ СОГЛАШЕНИЕ</w:t>
        <w:br w:type="textWrapping"/>
        <w:t xml:space="preserve">о предоставлении доступа к Платформе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Senimkey</w:t>
      </w:r>
      <w:r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Публичная оферта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положения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Товарищество с ограниченной ответственностью «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Senimkey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БИН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260440029163,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зарегистрированное в соответствии с законодательством Республики Казахстан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— Компания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предлагает неограниченному кругу лиц заключить настоящее Пользовательское соглашение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— Соглашение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Соглашение является публичной офертой в соответствии со статьёй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395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Гражданского кодекса Республики Казахстан и определяет условия использования веб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мобильной платформы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Senimkey,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размещённой по адресу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senimkey.kz.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Платформа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Senimkey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предназначена для организации юридически значимого многостороннего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подтверждения и согласования электронных документов между Пользователями с использованием электронной цифровой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реализуемой с использованием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иных способов подтверждения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предоставляет Пользователям технологическую возможность создавать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подписывать и хранить электронные 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получать доступ к документам и отслеживать процесс их подписания в пределах функционала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является стороной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создаваемых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направляемых или подписываемых через Платформу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участвует в согласовании их условий и не принимает на себя обязательства Пользователей по таким документам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Подписание электронных документов может осуществляться Пользователями с использованием электронной цифровой подписи либо простой электронной подписи в случаях и порядке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настоящим Соглашением и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обязуется использовать Платформу добросовестно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законных целях и в соответствии с условиями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Акцептом настоящего Соглашения признаётся регистрация Пользователя на Платформе 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начало использования её функционала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прохождение аутентификации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момента акцепта настоящее Соглашение считается заключённым и обязательным для Пользователя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Заключение Соглашения не требует подписания на бумажном носителе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Любые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совершённые с использованием учётной записи Пользователя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включая подписание документов и подтверждение действий посредством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считаются совершёнными самим Пользователем и влекут для него юридические последствия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вправе изменять условия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Актуальная редакция размещается на Платформе и вступает в силу с момента публикации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Продолжение использования Платформы после публикации новой редакции Соглашения означает согласие Пользователя с внесёнными изменениями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отношениям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связанным с заключением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исполнением и толкованием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применяется законодательство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Термины и определения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настоящем Соглашении используются следующие основные термины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Платформа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Senimkey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веб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мобильный сервис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Senimkey,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размещённый по адресу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senimkey.kz,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предназначенный для организации юридически значимого многостороннего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подтверждения и согласования электронных документов с использованием электронной цифровой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реализуемой с использованием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 и иных способов подтверждения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Компания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Товарищество с ограниченной ответственностью «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Senimkey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БИН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260440029163,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предоставляющее доступ к Платформе и обеспечивающее её функционирование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физическое лицо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зарегистрированное на Платформе либо использующее её функционал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которому предоставлен доступ к электронным документам для их создания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ознакомления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подписания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с использованием электронной цифровой подписи или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отказа от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для совершения иных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Пользователь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юридическое лицо или индивидуальный предприниматель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использующие Платформу для создания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загрузки и направления электронных документов другим Пользователям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определения подписантов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отслеживания статусов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подписания документов от своего имени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Клиент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Пользователь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которому Партнёром или другим Пользователем предоставлен доступ к электронному документу для ознакомления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подписания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с использованием электронной цифровой подписи или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отказа от его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Сотрудник Партнёра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Пользователь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получивший от Партнёра доступ к Платформе и действующий от имени Партнёра в пределах предоставленных ему прав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Личный кабинет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раздел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доступный Пользователю после аутентификации и предназначенный для использования функций Платформы в пределах соответствующего доступа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одноразовый код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направляемый на номер мобильного телефона Пользователя и используемый для входа в Платформу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доступа к документам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подтверждения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 предусмотренных случаях — в качестве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Простая электронная подпись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электронное подтверждение волеизъявления Пользователя с использованием кодов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паролей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кодов или иных средств идентификации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позволяющих установить лицо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совершившее действие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Электронная цифровая подпись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ЭЦП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электронная цифровая подпись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используемая Пользователем для подписания электронных документов 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Электронный документ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документ в электронной 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загруженный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направленный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подписанный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отклонённый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хранимый или обрабатываемый посредством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ИИН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БИН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индивидуальный идентификационный номер физического лица либо бизнес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идентификационный номер юридического лица или индивидуального предпринимателя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используемый для идентификации Пользователя при работе с Платформой и подписании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Тарифный пакет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предоставленный Партнёру объём доступных использований функционала Платформы для подписания документов на условиях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Компанией 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отдельным соглашением с Партнёром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Персональные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сведения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относящиеся к Пользователю или позволяющие его идентифицировать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ФИО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мобильного телефона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ИИН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БИН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IP-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об устройстве и иные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Компанией в связи с использованием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Акцепт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— полное и безоговорочное принятие Пользователем условий настоящего Соглашения путём регистрации на Платформе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прохождения аутентификации 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начала использования функционала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Статус пользователей и порядок использования Платформы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использовании Платформы Пользователь действует в одном из следующих статусов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Клиент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или Сотрудник Партнёра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Статус Пользователя определяется характером совершаемых им действий и предоставленным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принимая условия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обладает полной дееспособностью в соответствии с законодательством Республики Казахстан либо действует с согласия законного представителя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достиг возраста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необходимого для совершения соответствующих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использования Платформы от имени юридического лица Пользователь подтверждает наличие у него необходимых полномочий на совершение таких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несёт ответственности за использование Платформы лицами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обладающими необходимой дееспособностью или полномочиями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Клиент использует Платформу для получения доступа к электронным документам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ознакомления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подписания с использованием электронной цифровой подписи либо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подтверждения или отказа от совершения действий посредством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 к Платформе осуществляется посредством аутентификации по номеру мобильного телефона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подписании документов Клиент использует свои идентификационные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ИИН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самостоятельно несёт ответственность за их достоверность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использование своего номера телефона и средств электронной цифровой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использует Платформу для загрузки и направления электронных документов на подписание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определения перечня подписантов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организации процесса подписания и подписания документов от своего имени с использованием БИН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самостоятельно определяет содержание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состав подписантов и порядок их участия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несёт ответственность за законность использования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корректность указанных данных и предоставленные доступы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Сотрудник Партнёра получает доступ к Платформе по инициативе Партнёра и действует от его имени в пределах предоставленных прав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совершённые Сотрудником на Платформе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считаются действиями Партнёра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Партнёр несёт ответственность за действия своих работников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сотрудников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представителей и иных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которым предоставлен доступ к Платформе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все последствия такого доступа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случаи превышения полномочий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неправомерного использования учётных данных и передачи доступа третьим лицам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совершённые с использованием учётной записи Партнёра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считаются совершёнными самим Партнёром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обязуется не использовать Платформу для создания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размещения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направления или подписания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нарушающих права интеллектуальной собственности и иные права третьих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Администрирование Платформы осуществляется Компанией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вправе осуществлять активацию и деактивацию Партнёров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ограничивать или восстанавливать доступ Пользователей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выдавать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изменять и деактивировать тарифные пакеты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выполнять иные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обеспечения функционирования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осуществляет проверку содержания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полномочий подписантов и правомерности действий Пользователей и не участвует в отношениях между ними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Активация Партнёра осуществляется Компанией после проверки предоставленных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момента активации доступ к функционалу Платформы может быть ограничен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вправе в одностороннем порядке ограничить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приостановить либо прекратить доступ Пользователя к Платформе полностью или частично в случае нарушения Пользователем условий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требований законодательства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при наличии обоснованных подозрений в таком нарушении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Предмет Соглашения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Соглашение регулирует условия доступа Пользователя к Платформе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Senimkey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порядок использования её функционала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Платформа предоставляет технологические инструменты для организации многостороннего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согласования и подтверждения электронных документов между Пользователями с использованием электронной цифровой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реализуемой с использованием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 и иных способов подтверждения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рамках функционала Платформы Партнёр вправе загружать 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определять перечень подписантов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направлять документы на подписание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подписывать их от своего имени и отслеживать статус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Клиент вправе получать доступ к направленным ему документам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знакомиться с их содержанием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подписывать документы с использованием электронной цифровой подписи либо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подтверждать или отклонять действия посредством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Подписание документов организуется в порядке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предусмотренном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инициирует процесс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чего доступ к документу предоставляется указанным им подписантам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Платформа обеспечивает техническое взаимодействие между Пользователями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передачу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уведомлений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ссылок и доступов к подписанию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интеграцию с внешними сервисами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является стороной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подписываемых посредством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участвует в согласовании их условий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проверяет их содержание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полномочия подписантов и корректность указанных Пользователями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не оказывает юридических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консультационных или иных профессиональных услуг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действия по созданию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подписанию или отказу от подписания документов совершаются Пользователями самостоятельно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понимает и соглашается с тем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Платформа не гарантирует сохранность электронных документов в течение неограниченного срока и не несёт ответственности за их утрату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повреждение или невозможность доступа к ним по причинам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зависящим от Компании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сбои в работе оборудования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программного обеспечения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утрату доступа к серверам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действия третьих лиц или прекращение деятельности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обязан самостоятельно обеспечивать сохранность необходимых ему электронных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путём их скачивания и хранения на собственных носителях либо в иных выбранных им системах хранения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Расторжение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или признание недействительными электронных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подписанных с использованием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осуществляется Пользователями самостоятельно в соответствии с условиями соответствующих документов и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участвует в указанных процессах и не отвечает за содержание и исполнение таких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Функционал Платформы может предусматривать использование Партнёром тарифного пакета для подписания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Списание одного использования из соответствующего тарифного пакета осуществляется в момент завершения подписания документа всеми указанными подписантами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условиями соответствующего тарифного плана или иными условиями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установленными Компанией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Платформа предоставляется на условиях «как есть»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прямо не предусмотрено Соглашением или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Регистрация и доступ к Платформе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 к Платформе осуществляется посредством аутентификации Пользователя с использованием номера мобильного телефона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получения доступа к функционалу Платформы Пользователь указывает номер мобильного телефона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который направляется одноразовый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Ввод указанного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 подтверждает прохождение Пользователем аутентификации и считается надлежащим подтверждением принадлежности указанного номера Пользователю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предоставляя ему доступ к функционалу Платформы в пределах предоставленных прав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Платформы не требует создания пароля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Подтверждение действий Пользователя осуществляется посредством одноразового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случаях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 и соглашением сторон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одноразовый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 используется в качестве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установить лицо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совершившее соответствующее действие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подтверждающей волеизъявление Пользователя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использования функционала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связанного с подписанием электронных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обязан предоставить достоверные идентификационные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включая ИИН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физических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либо БИН и сведения об организации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Партнёров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иные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предусмотренные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самостоятельно несёт ответственность за достоверность и актуальность предоставленных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сохранность доступа к своему номеру мобильного телефона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совершённые на Платформе с использованием номера мобильного телефона 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учётной записи Пользователя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подтверждённые одноразовым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считаются совершёнными самим Пользователем и влекут для него юридические последствия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несёт ответственность за сохранность доступа к своему номеру мобильного телефона и обязуется не передавать его третьим лицам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признаёт юридическую значимость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совершённых с использованием одноразового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подтверждение согласия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ознакомления с документами и совершение иных действий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несёт ответственности за последствия использования Платформы третьими лицами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получившими доступ к номеру мобильного телефона Пользователя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включая случаи утраты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SIM-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передачи устройства либо иные случаи утраты контроля над номером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такие последствия возникли не по вине Компании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вправе ограничить или приостановить доступ Пользователя к Платформе при выявлении недостоверных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признаков несанкционированного доступа либо нарушений условий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heading 3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электронной подписи на Платформе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Подписание электронных документов на Платформе может осуществляться с использованием электронной цифровой подписи либо простой электронной подписи 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настоящим Соглашением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функционалом Платформы и условиями соответствующего электронного документа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Электронная цифровая подпись используется Пользователем через внешние сервисы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мобильное приложение электронного правительства и иные технические решения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доступные в рамках функционала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Электронная цифровая подпись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наложенная Пользователем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подтверждает личность подписавшего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целостность электронного документа и влечёт юридические последствия 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самостоятельно несёт ответственность за использование своей электронной цифровой подписи и сохранность средств доступа к ней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имеет доступа к ключам электронной цифровой подписи Пользователей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осуществляет их хранение и не участвует в процессе формирования электронной цифровой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Платформа обеспечивает техническую возможность подписания электронных документов и передачи соответствующих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Одноразовый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 используется для аутентификации Пользователя и подтверждения совершаемых им действий на Платформе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случаях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функционалом Платформы и соглашением сторон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одноразовый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SMS-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 может использоваться в качестве простой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подтверждающей волеизъявление Пользователя на совершение соответствующего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Выбор способа подписания электронного документа определяется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условиями соответствующего документа и соглашением сторон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Электронный документ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подписанный с использованием электронной цифровой подписи или простой электронной подписи через Платформу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считается подписанным соответствующим Пользователем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доказано 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eading 3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подписания документов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Платформа обеспечивает организацию многостороннего подписания электронных документов в порядке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предусмотренном настоящим Соглашением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Процесс подписания инициируется Партнёром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этого Партнёр загружает электронный документ на Платформу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указывает подписантов и их идентификационные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фамилию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ИИН и номер мобильного телефона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подписание документа начинается с Партнёра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подписания документа Партнёром Платформа направляет указанным подписантам уведомления для доступа к документу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Подписант получает доступ к документу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знакомится с его содержанием и самостоятельно принимает решение о подписании документа либо об отказе от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Подписание документа осуществляется с использованием способа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выбранного для соответствующего документа и доступного на Платформе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 считается подписанным после его подписания всеми указанными Партнёром подписантами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отказа хотя бы одного подписанта от подписания процесс подписания прекращается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документу присваивается соответствующий статус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процессе подписания документ может иметь статусы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предусмотренные Платформой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черновик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ожидание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отклонён и подписан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Платформа фиксирует факт подписания документа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последовательность действий Пользователей и иные технические данные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связанные с процессом подписания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Такие данные могут использоваться для подтверждения совершённых действий 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изменяет содержание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влияет на решение Пользователя о подписании или отказе от подписания и не несёт ответственности за содержание документов и последствия решений Пользователей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подтверждает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действия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совершаемые им при подписании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отказе от подписания либо подтверждении документа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являются осознанными и добровольными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eading 3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обязанности сторон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обязуется использовать Платформу добросовестно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законных целях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настоящим Соглашением и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обязуется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предоставлять достоверные и актуальные данные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передавать доступ к номеру мобильного телефона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Личному кабинету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средствам электронной подписи и иным средствам доступа третьим лицам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самостоятельно обеспечивать сохранность необходимых ему электронных документов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совершать действий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направленных на нарушение работы Платформы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получение несанкционированного доступа либо обход технических ограничений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0"/>
          <w:numId w:val="2"/>
        </w:numPr>
        <w:bidi w:val="0"/>
        <w:spacing w:before="100" w:after="10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соблюдать настоящее Соглашение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Политику конфиденциальности и Согласие на обработку персональных данных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 Spacing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обязуется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 Spacing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самостоятельно определять содержание загружаемых и направляемых документов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 Spacing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указывать достоверные данные подписантов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 Spacing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направлять документы только лицам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имеющим отношение к соответствующему документу либо обладающим полномочиями для его подписания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 Spacing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контролировать доступ своих работников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представителей и иных лиц к Платформе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 Spacing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использовать Платформу для создания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размещения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направления или подписания документов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нарушающих законодательство Республики Казахстан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законные интересы третьих лиц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вправе использовать функционал Платформы в пределах предоставленного доступа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получать доступ к направленным ему документам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знакомиться с их содержанием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подписывать документы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подтверждать действия либо отказываться от подписания в порядке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предусмотренном функционалом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обязуется предоставлять доступ к функционалу Платформы в пределах её технических возможностей и принимать разумные меры для поддержания её работоспособности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вправе изменять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обновлять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дополнять или ограничивать функционал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проводить профилактические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и аварийные работы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ограничивать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приостанавливать или прекращать доступ Пользователя к Платформе в случаях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настоящим Соглашением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сторон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несёт ответственность за законность своих действий при использовании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достоверность предоставленных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сохранность средств доступа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последствия их использования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Партнёр несёт ответственность за содержание загружаемых и направляемых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корректность данных подписантов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наличие у них необходимых полномочий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действия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которым он предоставил доступ к Платформе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несёт ответственность только за нарушение обязательств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прямо предусмотренных настоящим Соглашением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наличии вины Компании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несёт ответственности за последствия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возникшие по причинам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зависящим от Компании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сбои в работе операторов связи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сети Интернет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государственных информационных систем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внешних сервисов электронной подписи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действия третьих лиц и иные обстоятельства вне разумного контроля Компании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не несёт ответственности за содержание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действительность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исполнимость и правовые последствия электронных документов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создаваемых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направляемых или подписываемых Пользователями с использованием Платформы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принимает на себя риск последствий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связанных с использованием Платформы с нарушением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законодательства Республики Казахстан или прав третьих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освобождаются от ответственности за неисполнение или ненадлежащее исполнение обязательств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такое неисполнение вызвано обстоятельствами непреодолимой силы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чрезвычайные ситуации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сбои в работе телекоммуникационных сетей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государственных информационных систем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действия государственных органов и иные обстоятельства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находящиеся вне разумного контроля Сторон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Персональные данные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использовании Платформы Компания осуществляет сбор и обработку персональных данных Пользователей в соответствии с законодательством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совершая акцепт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подтверждает согласие на обработку своих персональных данных на условиях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Политикой конфиденциальности и Согласием на сбор и обработку персональных данных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 (Web)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Соглашения и разрешение споров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Компания вправе вносить изменения и дополнения в Соглашение в одностороннем порядке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Актуальная редакция Соглашения размещается на Платформе и вступает в силу с момента её публикации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прямо не указано в тексте изменений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обязуется самостоятельно отслеживать изменения условий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Продолжение использования Платформы после публикации новой редакции Соглашения означает согласие Пользователя с внесёнными изменениями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споры и разногласия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возникающие в связи с использованием Платформы или исполнением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стремятся разрешать путём переговоров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недостижения соглашения путём переговоров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споры и разногласия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возникающие из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связанные с его заключением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расторжением либо недействительностью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подлежат окончательному разрешению в Арбитражном суде «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IUS CIVILE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БИН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240740012770)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его Регламентом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Рассмотрение спора осуществляется единоличным арбитром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председательствующим арбитром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Алматы либо в дистанционном формате с использованием технических средств и сети Интернет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соблюдением требований действующего законодательства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jc w:val="both"/>
      </w:pPr>
      <w:r>
        <w:rPr>
          <w:rStyle w:val="page number"/>
          <w:rtl w:val="0"/>
          <w:lang w:val="ru-RU"/>
        </w:rPr>
        <w:t>Настоящее Соглашение применяется совместно с документами Платформы</w:t>
      </w:r>
      <w:r>
        <w:rPr>
          <w:rStyle w:val="page number"/>
          <w:rtl w:val="0"/>
          <w:lang w:val="ru-RU"/>
        </w:rPr>
        <w:t xml:space="preserve">, </w:t>
      </w:r>
      <w:r>
        <w:rPr>
          <w:rStyle w:val="page number"/>
          <w:rtl w:val="0"/>
          <w:lang w:val="ru-RU"/>
        </w:rPr>
        <w:t xml:space="preserve">регулирующими отдельные вопросы использования Платформы </w:t>
      </w:r>
      <w:r>
        <w:rPr>
          <w:rStyle w:val="page number"/>
          <w:rtl w:val="0"/>
          <w:lang w:val="ru-RU"/>
        </w:rPr>
        <w:t xml:space="preserve">Senimkey, </w:t>
      </w:r>
      <w:r>
        <w:rPr>
          <w:rStyle w:val="page number"/>
          <w:rtl w:val="0"/>
          <w:lang w:val="ru-RU"/>
        </w:rPr>
        <w:t>включая Политику конфиденциальности</w:t>
      </w:r>
      <w:r>
        <w:rPr>
          <w:rStyle w:val="page number"/>
          <w:rtl w:val="0"/>
          <w:lang w:val="ru-RU"/>
        </w:rPr>
        <w:t xml:space="preserve">, </w:t>
      </w:r>
      <w:r>
        <w:rPr>
          <w:rStyle w:val="page number"/>
          <w:rtl w:val="0"/>
          <w:lang w:val="ru-RU"/>
        </w:rPr>
        <w:t>Согласие на сбор и обработку персональных данных</w:t>
      </w:r>
      <w:r>
        <w:rPr>
          <w:rStyle w:val="page number"/>
          <w:rtl w:val="0"/>
          <w:lang w:val="ru-RU"/>
        </w:rPr>
        <w:t xml:space="preserve">, </w:t>
      </w:r>
      <w:r>
        <w:rPr>
          <w:rStyle w:val="page number"/>
          <w:rtl w:val="0"/>
          <w:lang w:val="ru-RU"/>
        </w:rPr>
        <w:t>Соглашение об использовании электронной подписи и Партнёрское соглашение</w:t>
      </w:r>
      <w:r>
        <w:rPr>
          <w:rStyle w:val="page number"/>
          <w:rtl w:val="0"/>
          <w:lang w:val="ru-RU"/>
        </w:rPr>
        <w:t>.</w:t>
      </w:r>
    </w:p>
    <w:p>
      <w:pPr>
        <w:pStyle w:val="Normal (Web)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page number"/>
          <w:rtl w:val="0"/>
          <w:lang w:val="ru-RU"/>
        </w:rPr>
        <w:t>Документы Платформы могут размещаться на русском и казахском языках</w:t>
      </w:r>
      <w:r>
        <w:rPr>
          <w:rStyle w:val="page number"/>
          <w:rtl w:val="0"/>
          <w:lang w:val="ru-RU"/>
        </w:rPr>
        <w:t>.</w:t>
      </w:r>
      <w:r>
        <w:rPr>
          <w:rStyle w:val="page number"/>
          <w:rtl w:val="0"/>
        </w:rPr>
        <w:br w:type="textWrapping"/>
        <w:t>В случае расхождений между версиями документов на русском и казахском языках приоритет имеет версия на русском языке</w:t>
      </w:r>
      <w:r>
        <w:rPr>
          <w:rStyle w:val="page number"/>
          <w:rtl w:val="0"/>
          <w:lang w:val="ru-RU"/>
        </w:rPr>
        <w:t>.</w:t>
      </w:r>
    </w:p>
    <w:p>
      <w:pPr>
        <w:pStyle w:val="Normal (Web)"/>
        <w:jc w:val="both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отношениям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связанным с заключением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исполнением и толкованием настоящего Соглашения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применяется законодательство Республики Казахстан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754" w:right="685" w:bottom="571" w:left="129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page number"/>
      </w:rPr>
      <w:fldChar w:fldCharType="begin" w:fldLock="0"/>
    </w:r>
    <w:r>
      <w:rPr>
        <w:rStyle w:val="page number"/>
      </w:rPr>
      <w:instrText xml:space="preserve"> PAGE </w:instrText>
    </w:r>
    <w:r>
      <w:rPr>
        <w:rStyle w:val="page number"/>
      </w:rPr>
      <w:fldChar w:fldCharType="separate" w:fldLock="0"/>
    </w:r>
    <w:r>
      <w:rPr>
        <w:rStyle w:val="page number"/>
      </w:rPr>
    </w:r>
    <w:r>
      <w:rPr>
        <w:rStyle w:val="page number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f3763"/>
      <w:spacing w:val="0"/>
      <w:kern w:val="0"/>
      <w:position w:val="0"/>
      <w:sz w:val="24"/>
      <w:szCs w:val="24"/>
      <w:u w:val="none" w:color="1f3763"/>
      <w:shd w:val="nil" w:color="auto" w:fill="auto"/>
      <w:vertAlign w:val="baseline"/>
      <w:lang w:val="ru-RU"/>
      <w14:textFill>
        <w14:solidFill>
          <w14:srgbClr w14:val="1F3763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